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ABOUT</w:t>
      </w:r>
    </w:p>
    <w:p w:rsidR="00000000" w:rsidDel="00000000" w:rsidP="00000000" w:rsidRDefault="00000000" w:rsidRPr="00000000" w14:paraId="00000002">
      <w:pPr>
        <w:shd w:fill="ffffff" w:val="clear"/>
        <w:spacing w:after="240" w:before="240" w:lineRule="auto"/>
        <w:rPr>
          <w:color w:val="1f1f1f"/>
          <w:sz w:val="24"/>
          <w:szCs w:val="24"/>
        </w:rPr>
      </w:pPr>
      <w:r w:rsidDel="00000000" w:rsidR="00000000" w:rsidRPr="00000000">
        <w:rPr>
          <w:color w:val="1f1f1f"/>
          <w:sz w:val="24"/>
          <w:szCs w:val="24"/>
          <w:highlight w:val="white"/>
          <w:rtl w:val="0"/>
        </w:rPr>
        <w:t xml:space="preserve">DEMAC embarked on its journey in 2013, driven by a vision of uncompromising quality and transparency in Project Management Consultancy (PMC)</w:t>
      </w:r>
      <w:r w:rsidDel="00000000" w:rsidR="00000000" w:rsidRPr="00000000">
        <w:rPr>
          <w:color w:val="1f1f1f"/>
          <w:sz w:val="24"/>
          <w:szCs w:val="24"/>
          <w:rtl w:val="0"/>
        </w:rPr>
        <w:t xml:space="preserve">, DEMAC has transcended mere construction management to become a catalyst for progress. In an ever-evolving world, we don't just adapt, we lead the charge. Our decade-long legacy is built on a distinct purpose: to innovate, envision, and reshape the construction landscape.</w:t>
      </w:r>
    </w:p>
    <w:p w:rsidR="00000000" w:rsidDel="00000000" w:rsidP="00000000" w:rsidRDefault="00000000" w:rsidRPr="00000000" w14:paraId="00000003">
      <w:pPr>
        <w:shd w:fill="ffffff" w:val="clear"/>
        <w:spacing w:after="240" w:before="240" w:lineRule="auto"/>
        <w:rPr>
          <w:color w:val="1f1f1f"/>
          <w:sz w:val="24"/>
          <w:szCs w:val="24"/>
        </w:rPr>
      </w:pPr>
      <w:r w:rsidDel="00000000" w:rsidR="00000000" w:rsidRPr="00000000">
        <w:rPr>
          <w:color w:val="1f1f1f"/>
          <w:sz w:val="24"/>
          <w:szCs w:val="24"/>
          <w:rtl w:val="0"/>
        </w:rPr>
        <w:t xml:space="preserve">Recognizing our growing responsibility, DEMAC actively fosters sustainable opportunities for communities to thrive. This core value of Purpose-Driven Innovation, drives us to be more than builders; </w:t>
      </w:r>
      <w:r w:rsidDel="00000000" w:rsidR="00000000" w:rsidRPr="00000000">
        <w:rPr>
          <w:color w:val="1f1f1f"/>
          <w:sz w:val="24"/>
          <w:szCs w:val="24"/>
          <w:u w:val="single"/>
          <w:rtl w:val="0"/>
        </w:rPr>
        <w:t xml:space="preserve">we are architects of progress</w:t>
      </w:r>
      <w:r w:rsidDel="00000000" w:rsidR="00000000" w:rsidRPr="00000000">
        <w:rPr>
          <w:color w:val="1f1f1f"/>
          <w:sz w:val="24"/>
          <w:szCs w:val="24"/>
          <w:rtl w:val="0"/>
        </w:rPr>
        <w:t xml:space="preserve">, pushing boundaries and introducing groundbreaking solutions.</w:t>
      </w:r>
    </w:p>
    <w:p w:rsidR="00000000" w:rsidDel="00000000" w:rsidP="00000000" w:rsidRDefault="00000000" w:rsidRPr="00000000" w14:paraId="00000004">
      <w:pPr>
        <w:shd w:fill="ffffff" w:val="clear"/>
        <w:spacing w:after="240" w:before="240" w:lineRule="auto"/>
        <w:rPr>
          <w:color w:val="1f1f1f"/>
          <w:sz w:val="24"/>
          <w:szCs w:val="24"/>
        </w:rPr>
      </w:pPr>
      <w:r w:rsidDel="00000000" w:rsidR="00000000" w:rsidRPr="00000000">
        <w:rPr>
          <w:color w:val="1f1f1f"/>
          <w:sz w:val="24"/>
          <w:szCs w:val="24"/>
          <w:rtl w:val="0"/>
        </w:rPr>
        <w:t xml:space="preserve">Beyond bricks and mortar, DEMAC prioritizes Community Thriving. We nurture environments where communities not only exist but flourish. </w:t>
      </w:r>
    </w:p>
    <w:p w:rsidR="00000000" w:rsidDel="00000000" w:rsidP="00000000" w:rsidRDefault="00000000" w:rsidRPr="00000000" w14:paraId="00000005">
      <w:pPr>
        <w:shd w:fill="ffffff" w:val="clear"/>
        <w:spacing w:after="240" w:before="240" w:lineRule="auto"/>
        <w:rPr>
          <w:color w:val="1f1f1f"/>
          <w:sz w:val="24"/>
          <w:szCs w:val="24"/>
        </w:rPr>
      </w:pPr>
      <w:r w:rsidDel="00000000" w:rsidR="00000000" w:rsidRPr="00000000">
        <w:rPr>
          <w:color w:val="1f1f1f"/>
          <w:sz w:val="24"/>
          <w:szCs w:val="24"/>
          <w:rtl w:val="0"/>
        </w:rPr>
        <w:t xml:space="preserve">Sustainability is not an option, it's our commitment. We promote the use of eco-friendly materials and energy-efficient technologies, minimizing our footprint and ensuring projects leave a positive legacy for generations to come.</w:t>
      </w:r>
    </w:p>
    <w:p w:rsidR="00000000" w:rsidDel="00000000" w:rsidP="00000000" w:rsidRDefault="00000000" w:rsidRPr="00000000" w14:paraId="00000006">
      <w:pPr>
        <w:shd w:fill="ffffff" w:val="clear"/>
        <w:spacing w:after="240" w:before="240" w:lineRule="auto"/>
        <w:rPr>
          <w:sz w:val="24"/>
          <w:szCs w:val="24"/>
        </w:rPr>
      </w:pPr>
      <w:r w:rsidDel="00000000" w:rsidR="00000000" w:rsidRPr="00000000">
        <w:rPr>
          <w:color w:val="1f1f1f"/>
          <w:sz w:val="24"/>
          <w:szCs w:val="24"/>
          <w:rtl w:val="0"/>
        </w:rPr>
        <w:t xml:space="preserve">Change is inevitable, and DEMAC is ready. </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color w:val="1f1f1f"/>
          <w:sz w:val="24"/>
          <w:szCs w:val="24"/>
        </w:rPr>
      </w:pPr>
      <w:r w:rsidDel="00000000" w:rsidR="00000000" w:rsidRPr="00000000">
        <w:rPr>
          <w:rFonts w:ascii="Roboto" w:cs="Roboto" w:eastAsia="Roboto" w:hAnsi="Roboto"/>
          <w:b w:val="1"/>
          <w:color w:val="0d0d0d"/>
          <w:sz w:val="24"/>
          <w:szCs w:val="24"/>
          <w:rtl w:val="0"/>
        </w:rPr>
        <w:t xml:space="preserve">"Empowering Diversity and Equality at DEMAC"</w:t>
      </w:r>
      <w:r w:rsidDel="00000000" w:rsidR="00000000" w:rsidRPr="00000000">
        <w:rPr>
          <w:rtl w:val="0"/>
        </w:rPr>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DEMAC's core revolves around a purpose driving projects and people, rooted in the belief in the potency of diversity and the foundational importance of equality. </w:t>
      </w:r>
      <w:r w:rsidDel="00000000" w:rsidR="00000000" w:rsidRPr="00000000">
        <w:rPr>
          <w:rFonts w:ascii="Roboto" w:cs="Roboto" w:eastAsia="Roboto" w:hAnsi="Roboto"/>
          <w:color w:val="0d0d0d"/>
          <w:sz w:val="24"/>
          <w:szCs w:val="24"/>
          <w:highlight w:val="white"/>
          <w:rtl w:val="0"/>
        </w:rPr>
        <w:t xml:space="preserve">We affirm that success knows no bounds when individuals embrace their true and authentic selves.</w:t>
      </w:r>
      <w:r w:rsidDel="00000000" w:rsidR="00000000" w:rsidRPr="00000000">
        <w:rPr>
          <w:rtl w:val="0"/>
        </w:rPr>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From our Board to the front lines, we are united in advocating for a more equitable workplace. Our vision goes beyond the conventional employer role; we aspire to establish the industry benchmark for inclusivity, nurturing environments conducive to individual flourishing. Through supportive policies, we empower each person to contribute their unique voice across their professional journey.</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DEMAC actively cherishes the diverse cultural tapestry within its ranks. The commitment to providing equal opportunities for development, growth, and impactful contributions is a commitment. However, we acknowledge the journey towards inclusivity is ongoing, and each day we diligently strive to shape a more inclusive DEMAC—where everyone belongs and thrives in a dynamic, supportive atmosphere.</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color w:val="1f1f1f"/>
          <w:sz w:val="24"/>
          <w:szCs w:val="24"/>
        </w:rPr>
      </w:pPr>
      <w:r w:rsidDel="00000000" w:rsidR="00000000" w:rsidRPr="00000000">
        <w:rPr>
          <w:rtl w:val="0"/>
        </w:rPr>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color w:val="1f1f1f"/>
          <w:sz w:val="24"/>
          <w:szCs w:val="24"/>
        </w:rPr>
      </w:pPr>
      <w:r w:rsidDel="00000000" w:rsidR="00000000" w:rsidRPr="00000000">
        <w:rPr>
          <w:rtl w:val="0"/>
        </w:rPr>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color w:val="1f1f1f"/>
          <w:sz w:val="24"/>
          <w:szCs w:val="24"/>
        </w:rPr>
      </w:pPr>
      <w:r w:rsidDel="00000000" w:rsidR="00000000" w:rsidRPr="00000000">
        <w:rPr>
          <w:rtl w:val="0"/>
        </w:rPr>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color w:val="1f1f1f"/>
          <w:sz w:val="24"/>
          <w:szCs w:val="24"/>
        </w:rPr>
      </w:pPr>
      <w:r w:rsidDel="00000000" w:rsidR="00000000" w:rsidRPr="00000000">
        <w:rPr>
          <w:rtl w:val="0"/>
        </w:rPr>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color w:val="1f1f1f"/>
          <w:sz w:val="24"/>
          <w:szCs w:val="24"/>
        </w:rPr>
      </w:pPr>
      <w:r w:rsidDel="00000000" w:rsidR="00000000" w:rsidRPr="00000000">
        <w:rPr>
          <w:rtl w:val="0"/>
        </w:rPr>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color w:val="1f1f1f"/>
          <w:sz w:val="24"/>
          <w:szCs w:val="24"/>
        </w:rPr>
      </w:pPr>
      <w:r w:rsidDel="00000000" w:rsidR="00000000" w:rsidRPr="00000000">
        <w:rPr>
          <w:rtl w:val="0"/>
        </w:rPr>
      </w:r>
    </w:p>
    <w:p w:rsidR="00000000" w:rsidDel="00000000" w:rsidP="00000000" w:rsidRDefault="00000000" w:rsidRPr="00000000" w14:paraId="00000022">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color w:val="1f1f1f"/>
          <w:sz w:val="24"/>
          <w:szCs w:val="24"/>
        </w:rPr>
      </w:pPr>
      <w:r w:rsidDel="00000000" w:rsidR="00000000" w:rsidRPr="00000000">
        <w:rPr>
          <w:rtl w:val="0"/>
        </w:rPr>
      </w:r>
    </w:p>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color w:val="1f1f1f"/>
          <w:sz w:val="24"/>
          <w:szCs w:val="24"/>
        </w:rPr>
      </w:pPr>
      <w:r w:rsidDel="00000000" w:rsidR="00000000" w:rsidRPr="00000000">
        <w:rPr>
          <w:rtl w:val="0"/>
        </w:rPr>
      </w:r>
    </w:p>
    <w:p w:rsidR="00000000" w:rsidDel="00000000" w:rsidP="00000000" w:rsidRDefault="00000000" w:rsidRPr="00000000" w14:paraId="00000024">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color w:val="1f1f1f"/>
          <w:sz w:val="24"/>
          <w:szCs w:val="24"/>
        </w:rPr>
      </w:pPr>
      <w:r w:rsidDel="00000000" w:rsidR="00000000" w:rsidRPr="00000000">
        <w:rPr>
          <w:rtl w:val="0"/>
        </w:rPr>
      </w:r>
    </w:p>
    <w:p w:rsidR="00000000" w:rsidDel="00000000" w:rsidP="00000000" w:rsidRDefault="00000000" w:rsidRPr="00000000" w14:paraId="00000025">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color w:val="1f1f1f"/>
          <w:sz w:val="24"/>
          <w:szCs w:val="24"/>
        </w:rPr>
      </w:pPr>
      <w:r w:rsidDel="00000000" w:rsidR="00000000" w:rsidRPr="00000000">
        <w:rPr>
          <w:rtl w:val="0"/>
        </w:rPr>
      </w:r>
    </w:p>
    <w:p w:rsidR="00000000" w:rsidDel="00000000" w:rsidP="00000000" w:rsidRDefault="00000000" w:rsidRPr="00000000" w14:paraId="00000026">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color w:val="1f1f1f"/>
          <w:sz w:val="24"/>
          <w:szCs w:val="24"/>
        </w:rPr>
      </w:pPr>
      <w:r w:rsidDel="00000000" w:rsidR="00000000" w:rsidRPr="00000000">
        <w:rPr>
          <w:rtl w:val="0"/>
        </w:rPr>
      </w:r>
    </w:p>
    <w:p w:rsidR="00000000" w:rsidDel="00000000" w:rsidP="00000000" w:rsidRDefault="00000000" w:rsidRPr="00000000" w14:paraId="00000027">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color w:val="1f1f1f"/>
          <w:sz w:val="24"/>
          <w:szCs w:val="24"/>
        </w:rPr>
      </w:pPr>
      <w:r w:rsidDel="00000000" w:rsidR="00000000" w:rsidRPr="00000000">
        <w:rPr>
          <w:rtl w:val="0"/>
        </w:rPr>
      </w:r>
    </w:p>
    <w:p w:rsidR="00000000" w:rsidDel="00000000" w:rsidP="00000000" w:rsidRDefault="00000000" w:rsidRPr="00000000" w14:paraId="00000028">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before="0" w:lineRule="auto"/>
        <w:rPr>
          <w:b w:val="1"/>
          <w:color w:val="1f1f1f"/>
          <w:sz w:val="24"/>
          <w:szCs w:val="24"/>
        </w:rPr>
      </w:pPr>
      <w:bookmarkStart w:colFirst="0" w:colLast="0" w:name="_4wupxjmetyj6" w:id="0"/>
      <w:bookmarkEnd w:id="0"/>
      <w:r w:rsidDel="00000000" w:rsidR="00000000" w:rsidRPr="00000000">
        <w:rPr>
          <w:b w:val="1"/>
          <w:color w:val="1f1f1f"/>
          <w:sz w:val="24"/>
          <w:szCs w:val="24"/>
          <w:rtl w:val="0"/>
        </w:rPr>
        <w:t xml:space="preserve">DEMAC: Where Safety is not just a Priority, it's a Promise</w:t>
      </w:r>
    </w:p>
    <w:p w:rsidR="00000000" w:rsidDel="00000000" w:rsidP="00000000" w:rsidRDefault="00000000" w:rsidRPr="00000000" w14:paraId="00000029">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color w:val="1f1f1f"/>
          <w:sz w:val="24"/>
          <w:szCs w:val="24"/>
        </w:rPr>
      </w:pPr>
      <w:r w:rsidDel="00000000" w:rsidR="00000000" w:rsidRPr="00000000">
        <w:rPr>
          <w:color w:val="1f1f1f"/>
          <w:sz w:val="24"/>
          <w:szCs w:val="24"/>
          <w:rtl w:val="0"/>
        </w:rPr>
        <w:t xml:space="preserve">At DEMAC, the well-being of our people isn't an afterthought, it's the foundation on which everything rests. Rooted in the unwavering principle of "Safety First," we ensure every individual, from employees to partners, returns home safe and sound each day.</w:t>
      </w:r>
    </w:p>
    <w:p w:rsidR="00000000" w:rsidDel="00000000" w:rsidP="00000000" w:rsidRDefault="00000000" w:rsidRPr="00000000" w14:paraId="0000002A">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color w:val="1f1f1f"/>
          <w:sz w:val="24"/>
          <w:szCs w:val="24"/>
        </w:rPr>
      </w:pPr>
      <w:r w:rsidDel="00000000" w:rsidR="00000000" w:rsidRPr="00000000">
        <w:rPr>
          <w:b w:val="1"/>
          <w:color w:val="1f1f1f"/>
          <w:sz w:val="24"/>
          <w:szCs w:val="24"/>
          <w:rtl w:val="0"/>
        </w:rPr>
        <w:t xml:space="preserve">This commitment isn't just words on a page; it's woven into the fabric of our operations</w:t>
      </w:r>
      <w:r w:rsidDel="00000000" w:rsidR="00000000" w:rsidRPr="00000000">
        <w:rPr>
          <w:color w:val="1f1f1f"/>
          <w:sz w:val="24"/>
          <w:szCs w:val="24"/>
          <w:rtl w:val="0"/>
        </w:rPr>
        <w:t xml:space="preserve">. </w:t>
      </w:r>
    </w:p>
    <w:p w:rsidR="00000000" w:rsidDel="00000000" w:rsidP="00000000" w:rsidRDefault="00000000" w:rsidRPr="00000000" w14:paraId="0000002B">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Focused on Rigorous Standards, Safe Behaviors, Optimized Work Environments, and with collaboration with clients and suppliers, we proactively identify and manage risks, aiming not just for goodness but to be global leaders in building and operating the healthiest workplaces possible.</w:t>
      </w:r>
    </w:p>
    <w:p w:rsidR="00000000" w:rsidDel="00000000" w:rsidP="00000000" w:rsidRDefault="00000000" w:rsidRPr="00000000" w14:paraId="0000002C">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color w:val="1f1f1f"/>
          <w:sz w:val="24"/>
          <w:szCs w:val="24"/>
        </w:rPr>
      </w:pPr>
      <w:r w:rsidDel="00000000" w:rsidR="00000000" w:rsidRPr="00000000">
        <w:rPr>
          <w:color w:val="1f1f1f"/>
          <w:sz w:val="24"/>
          <w:szCs w:val="24"/>
          <w:rtl w:val="0"/>
        </w:rPr>
        <w:t xml:space="preserve">But safety isn't enough. We identify individual needs and proactively find innovative ways to support them. Continuous improvement is our mantra, fueling a learning culture where risk management, reporting, training, and activity management are constantly evolving.</w:t>
      </w:r>
    </w:p>
    <w:p w:rsidR="00000000" w:rsidDel="00000000" w:rsidP="00000000" w:rsidRDefault="00000000" w:rsidRPr="00000000" w14:paraId="0000002D">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pPr>
      <w:r w:rsidDel="00000000" w:rsidR="00000000" w:rsidRPr="00000000">
        <w:rPr>
          <w:color w:val="1f1f1f"/>
          <w:sz w:val="24"/>
          <w:szCs w:val="24"/>
          <w:rtl w:val="0"/>
        </w:rPr>
        <w:t xml:space="preserve">People, Operations, and Innovation: these are our core focus areas, and they all hinge on our unwavering commitment to safety and well-being. But we never stop pushing.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